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7B30A6" w:rsidP="00D00358">
      <w:pPr>
        <w:jc w:val="center"/>
      </w:pPr>
      <w:r>
        <w:rPr>
          <w:noProof/>
        </w:rPr>
        <w:drawing>
          <wp:inline distT="0" distB="0" distL="0" distR="0">
            <wp:extent cx="7524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7936ED" w:rsidRDefault="00F24917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7936ED">
        <w:rPr>
          <w:rFonts w:ascii="Times New Roman" w:hAnsi="Times New Roman"/>
          <w:spacing w:val="0"/>
          <w:sz w:val="36"/>
          <w:szCs w:val="36"/>
        </w:rPr>
        <w:t xml:space="preserve">РАСПОРЯЖЕНИЕ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</w:t>
      </w:r>
      <w:r w:rsidR="0053366A">
        <w:rPr>
          <w:sz w:val="28"/>
          <w:szCs w:val="28"/>
        </w:rPr>
        <w:t>__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>
        <w:rPr>
          <w:sz w:val="28"/>
          <w:szCs w:val="28"/>
        </w:rPr>
        <w:t>_____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Pr="00C327FC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7B30A6" w:rsidRPr="007B30A6" w:rsidRDefault="007B30A6" w:rsidP="007B30A6">
      <w:pPr>
        <w:widowControl w:val="0"/>
        <w:jc w:val="right"/>
        <w:rPr>
          <w:sz w:val="10"/>
          <w:szCs w:val="10"/>
        </w:rPr>
      </w:pPr>
    </w:p>
    <w:p w:rsidR="007B30A6" w:rsidRPr="007B30A6" w:rsidRDefault="007B30A6" w:rsidP="00C04079">
      <w:pPr>
        <w:widowControl w:val="0"/>
        <w:spacing w:line="228" w:lineRule="auto"/>
        <w:contextualSpacing/>
        <w:jc w:val="both"/>
        <w:rPr>
          <w:sz w:val="22"/>
          <w:szCs w:val="28"/>
        </w:rPr>
      </w:pPr>
    </w:p>
    <w:p w:rsidR="007B30A6" w:rsidRPr="007B30A6" w:rsidRDefault="007B30A6" w:rsidP="00C04079">
      <w:pPr>
        <w:widowControl w:val="0"/>
        <w:spacing w:line="228" w:lineRule="auto"/>
        <w:contextualSpacing/>
        <w:jc w:val="center"/>
        <w:rPr>
          <w:b/>
          <w:sz w:val="28"/>
          <w:szCs w:val="28"/>
        </w:rPr>
      </w:pPr>
      <w:r w:rsidRPr="007B30A6">
        <w:rPr>
          <w:b/>
          <w:sz w:val="28"/>
          <w:szCs w:val="28"/>
        </w:rPr>
        <w:t>О переводе земельного участка</w:t>
      </w:r>
    </w:p>
    <w:p w:rsidR="007B30A6" w:rsidRPr="007B30A6" w:rsidRDefault="007B30A6" w:rsidP="00C04079">
      <w:pPr>
        <w:widowControl w:val="0"/>
        <w:spacing w:line="228" w:lineRule="auto"/>
        <w:contextualSpacing/>
        <w:jc w:val="center"/>
        <w:rPr>
          <w:b/>
          <w:sz w:val="28"/>
          <w:szCs w:val="28"/>
        </w:rPr>
      </w:pPr>
      <w:r w:rsidRPr="007B30A6">
        <w:rPr>
          <w:b/>
          <w:sz w:val="28"/>
          <w:szCs w:val="28"/>
        </w:rPr>
        <w:t xml:space="preserve">из категории «земли </w:t>
      </w:r>
      <w:proofErr w:type="gramStart"/>
      <w:r w:rsidRPr="007B30A6">
        <w:rPr>
          <w:b/>
          <w:sz w:val="28"/>
          <w:szCs w:val="28"/>
        </w:rPr>
        <w:t>сельскохозяйственного</w:t>
      </w:r>
      <w:proofErr w:type="gramEnd"/>
      <w:r w:rsidRPr="007B30A6">
        <w:rPr>
          <w:b/>
          <w:sz w:val="28"/>
          <w:szCs w:val="28"/>
        </w:rPr>
        <w:t xml:space="preserve"> </w:t>
      </w:r>
    </w:p>
    <w:p w:rsidR="007B30A6" w:rsidRPr="007B30A6" w:rsidRDefault="007B30A6" w:rsidP="00C04079">
      <w:pPr>
        <w:widowControl w:val="0"/>
        <w:spacing w:line="228" w:lineRule="auto"/>
        <w:contextualSpacing/>
        <w:jc w:val="center"/>
        <w:rPr>
          <w:b/>
          <w:sz w:val="28"/>
          <w:szCs w:val="28"/>
        </w:rPr>
      </w:pPr>
      <w:r w:rsidRPr="007B30A6">
        <w:rPr>
          <w:b/>
          <w:sz w:val="28"/>
          <w:szCs w:val="28"/>
        </w:rPr>
        <w:t>назначения» в другую категорию в Каменском районе</w:t>
      </w:r>
    </w:p>
    <w:p w:rsidR="007B30A6" w:rsidRPr="007B30A6" w:rsidRDefault="007B30A6" w:rsidP="00C04079">
      <w:pPr>
        <w:widowControl w:val="0"/>
        <w:spacing w:line="228" w:lineRule="auto"/>
        <w:contextualSpacing/>
        <w:jc w:val="both"/>
        <w:rPr>
          <w:sz w:val="22"/>
          <w:szCs w:val="28"/>
        </w:rPr>
      </w:pPr>
    </w:p>
    <w:p w:rsidR="007B30A6" w:rsidRPr="007B30A6" w:rsidRDefault="007B30A6" w:rsidP="00C04079">
      <w:pPr>
        <w:widowControl w:val="0"/>
        <w:spacing w:line="228" w:lineRule="auto"/>
        <w:ind w:firstLine="720"/>
        <w:contextualSpacing/>
        <w:jc w:val="both"/>
        <w:rPr>
          <w:sz w:val="28"/>
          <w:szCs w:val="28"/>
        </w:rPr>
      </w:pPr>
      <w:proofErr w:type="gramStart"/>
      <w:r w:rsidRPr="007B30A6">
        <w:rPr>
          <w:sz w:val="28"/>
          <w:szCs w:val="28"/>
        </w:rPr>
        <w:t>В соо</w:t>
      </w:r>
      <w:bookmarkStart w:id="0" w:name="_GoBack"/>
      <w:bookmarkEnd w:id="0"/>
      <w:r w:rsidRPr="007B30A6">
        <w:rPr>
          <w:sz w:val="28"/>
          <w:szCs w:val="28"/>
        </w:rPr>
        <w:t>тветствии со статьей 8 Земельного кодекса Российской Федерации, Федеральным законом от</w:t>
      </w:r>
      <w:r w:rsidR="00C04079">
        <w:rPr>
          <w:sz w:val="28"/>
          <w:szCs w:val="28"/>
        </w:rPr>
        <w:t> </w:t>
      </w:r>
      <w:r w:rsidRPr="007B30A6">
        <w:rPr>
          <w:sz w:val="28"/>
          <w:szCs w:val="28"/>
        </w:rPr>
        <w:t>21.12.2004 №</w:t>
      </w:r>
      <w:r w:rsidR="00C04079">
        <w:rPr>
          <w:sz w:val="28"/>
          <w:szCs w:val="28"/>
        </w:rPr>
        <w:t> </w:t>
      </w:r>
      <w:r w:rsidRPr="007B30A6">
        <w:rPr>
          <w:sz w:val="28"/>
          <w:szCs w:val="28"/>
        </w:rPr>
        <w:t>172-ФЗ «О переводе земель или земельных участков из одной категории в другую», постановлением Правительства Ростовской области от 25.06.2012 № 527 «Об уполномоченном органе и утверждении Порядка рассмотрения ходатайств о переводе земель или земельных участков из одной категории в другую» и в связи с ходатайством собственника земельного участка ИП</w:t>
      </w:r>
      <w:proofErr w:type="gramEnd"/>
      <w:r w:rsidRPr="007B30A6">
        <w:rPr>
          <w:sz w:val="28"/>
          <w:szCs w:val="28"/>
        </w:rPr>
        <w:t xml:space="preserve"> Григорьева С.Б.:</w:t>
      </w:r>
    </w:p>
    <w:p w:rsidR="007B30A6" w:rsidRPr="007B30A6" w:rsidRDefault="007B30A6" w:rsidP="00C04079">
      <w:pPr>
        <w:widowControl w:val="0"/>
        <w:spacing w:line="228" w:lineRule="auto"/>
        <w:ind w:firstLine="720"/>
        <w:contextualSpacing/>
        <w:jc w:val="both"/>
        <w:rPr>
          <w:sz w:val="22"/>
          <w:szCs w:val="28"/>
        </w:rPr>
      </w:pPr>
    </w:p>
    <w:p w:rsidR="007B30A6" w:rsidRPr="007B30A6" w:rsidRDefault="007B30A6" w:rsidP="00C04079">
      <w:pPr>
        <w:widowControl w:val="0"/>
        <w:spacing w:line="228" w:lineRule="auto"/>
        <w:ind w:firstLine="720"/>
        <w:contextualSpacing/>
        <w:jc w:val="both"/>
        <w:rPr>
          <w:sz w:val="28"/>
          <w:szCs w:val="28"/>
        </w:rPr>
      </w:pPr>
      <w:r w:rsidRPr="007B30A6">
        <w:rPr>
          <w:sz w:val="28"/>
          <w:szCs w:val="28"/>
        </w:rPr>
        <w:t>1. </w:t>
      </w:r>
      <w:proofErr w:type="gramStart"/>
      <w:r w:rsidRPr="007B30A6">
        <w:rPr>
          <w:sz w:val="28"/>
          <w:szCs w:val="28"/>
        </w:rPr>
        <w:t xml:space="preserve">Перевести из категории «земли сельскохозяйственного назначения» </w:t>
      </w:r>
      <w:r w:rsidRPr="007B30A6">
        <w:rPr>
          <w:spacing w:val="-8"/>
          <w:sz w:val="28"/>
          <w:szCs w:val="28"/>
        </w:rPr>
        <w:t>в</w:t>
      </w:r>
      <w:r w:rsidR="00C04079" w:rsidRPr="00C04079">
        <w:rPr>
          <w:spacing w:val="-8"/>
          <w:sz w:val="28"/>
          <w:szCs w:val="28"/>
        </w:rPr>
        <w:t> </w:t>
      </w:r>
      <w:r w:rsidRPr="007B30A6">
        <w:rPr>
          <w:spacing w:val="-8"/>
          <w:sz w:val="28"/>
          <w:szCs w:val="28"/>
        </w:rPr>
        <w:t>категорию «земли промышленности, энергетики, транспорта, связи, радиовещания</w:t>
      </w:r>
      <w:r w:rsidRPr="007B30A6">
        <w:rPr>
          <w:sz w:val="28"/>
          <w:szCs w:val="28"/>
        </w:rPr>
        <w:t>, телевидения, информатики, земли для обеспечения космической деятельности, земли обороны, безопасности и земли иного специального назначения»</w:t>
      </w:r>
      <w:proofErr w:type="gramEnd"/>
      <w:r w:rsidRPr="007B30A6">
        <w:rPr>
          <w:sz w:val="28"/>
          <w:szCs w:val="28"/>
        </w:rPr>
        <w:t xml:space="preserve"> земельный участок, расположенный в Каменском районе Ростовской области, </w:t>
      </w:r>
      <w:r w:rsidRPr="007B30A6">
        <w:rPr>
          <w:spacing w:val="-2"/>
          <w:sz w:val="28"/>
          <w:szCs w:val="28"/>
        </w:rPr>
        <w:t>с</w:t>
      </w:r>
      <w:r w:rsidR="00C04079" w:rsidRPr="00C04079">
        <w:rPr>
          <w:spacing w:val="-2"/>
          <w:sz w:val="28"/>
          <w:szCs w:val="28"/>
        </w:rPr>
        <w:t> </w:t>
      </w:r>
      <w:r w:rsidRPr="007B30A6">
        <w:rPr>
          <w:spacing w:val="-2"/>
          <w:sz w:val="28"/>
          <w:szCs w:val="28"/>
        </w:rPr>
        <w:t xml:space="preserve">кадастровым номером 61:15:0602501:1310, площадью 0,6708 га, находящийся </w:t>
      </w:r>
      <w:r w:rsidRPr="007B30A6">
        <w:rPr>
          <w:spacing w:val="-4"/>
          <w:sz w:val="28"/>
          <w:szCs w:val="28"/>
        </w:rPr>
        <w:t>на</w:t>
      </w:r>
      <w:r w:rsidR="00C04079" w:rsidRPr="00C04079">
        <w:rPr>
          <w:spacing w:val="-4"/>
          <w:sz w:val="28"/>
          <w:szCs w:val="28"/>
        </w:rPr>
        <w:t> </w:t>
      </w:r>
      <w:r w:rsidRPr="007B30A6">
        <w:rPr>
          <w:spacing w:val="-4"/>
          <w:sz w:val="28"/>
          <w:szCs w:val="28"/>
        </w:rPr>
        <w:t xml:space="preserve">праве собственности у Григорьева С.Б., для разведки и </w:t>
      </w:r>
      <w:proofErr w:type="gramStart"/>
      <w:r w:rsidRPr="007B30A6">
        <w:rPr>
          <w:spacing w:val="-4"/>
          <w:sz w:val="28"/>
          <w:szCs w:val="28"/>
        </w:rPr>
        <w:t>добычи</w:t>
      </w:r>
      <w:proofErr w:type="gramEnd"/>
      <w:r w:rsidRPr="007B30A6">
        <w:rPr>
          <w:spacing w:val="-4"/>
          <w:sz w:val="28"/>
          <w:szCs w:val="28"/>
        </w:rPr>
        <w:t xml:space="preserve"> тонкоплитчатых</w:t>
      </w:r>
      <w:r w:rsidRPr="007B30A6">
        <w:rPr>
          <w:sz w:val="28"/>
          <w:szCs w:val="28"/>
        </w:rPr>
        <w:t xml:space="preserve"> </w:t>
      </w:r>
      <w:proofErr w:type="spellStart"/>
      <w:r w:rsidRPr="007B30A6">
        <w:rPr>
          <w:sz w:val="28"/>
          <w:szCs w:val="28"/>
        </w:rPr>
        <w:t>выветрелых</w:t>
      </w:r>
      <w:proofErr w:type="spellEnd"/>
      <w:r w:rsidRPr="007B30A6">
        <w:rPr>
          <w:sz w:val="28"/>
          <w:szCs w:val="28"/>
        </w:rPr>
        <w:t xml:space="preserve"> песчаников на участке № 7-В Северо-Донецкого (</w:t>
      </w:r>
      <w:proofErr w:type="spellStart"/>
      <w:r w:rsidRPr="007B30A6">
        <w:rPr>
          <w:sz w:val="28"/>
          <w:szCs w:val="28"/>
        </w:rPr>
        <w:t>Федорцовского</w:t>
      </w:r>
      <w:proofErr w:type="spellEnd"/>
      <w:r w:rsidRPr="007B30A6">
        <w:rPr>
          <w:sz w:val="28"/>
          <w:szCs w:val="28"/>
        </w:rPr>
        <w:t>) месторождения.</w:t>
      </w:r>
    </w:p>
    <w:p w:rsidR="007B30A6" w:rsidRPr="007B30A6" w:rsidRDefault="007B30A6" w:rsidP="00C04079">
      <w:pPr>
        <w:widowControl w:val="0"/>
        <w:spacing w:line="228" w:lineRule="auto"/>
        <w:ind w:firstLine="720"/>
        <w:contextualSpacing/>
        <w:jc w:val="both"/>
        <w:rPr>
          <w:sz w:val="28"/>
          <w:szCs w:val="28"/>
        </w:rPr>
      </w:pPr>
      <w:r w:rsidRPr="007B30A6">
        <w:rPr>
          <w:sz w:val="28"/>
          <w:szCs w:val="28"/>
        </w:rPr>
        <w:t>2. </w:t>
      </w:r>
      <w:proofErr w:type="gramStart"/>
      <w:r w:rsidRPr="007B30A6">
        <w:rPr>
          <w:sz w:val="28"/>
          <w:szCs w:val="28"/>
        </w:rPr>
        <w:t>Контроль за</w:t>
      </w:r>
      <w:proofErr w:type="gramEnd"/>
      <w:r w:rsidRPr="007B30A6">
        <w:rPr>
          <w:sz w:val="28"/>
          <w:szCs w:val="28"/>
        </w:rPr>
        <w:t xml:space="preserve"> исполнением распоряжения возложить на министра </w:t>
      </w:r>
      <w:r w:rsidRPr="007B30A6">
        <w:rPr>
          <w:spacing w:val="-4"/>
          <w:sz w:val="28"/>
          <w:szCs w:val="28"/>
        </w:rPr>
        <w:t>имущественных и земельных отношений, финансового оздоровления предприятий</w:t>
      </w:r>
      <w:r w:rsidRPr="007B30A6">
        <w:rPr>
          <w:sz w:val="28"/>
          <w:szCs w:val="28"/>
        </w:rPr>
        <w:t xml:space="preserve">, организаций Ростовской области </w:t>
      </w:r>
      <w:proofErr w:type="spellStart"/>
      <w:r w:rsidRPr="007B30A6">
        <w:rPr>
          <w:sz w:val="28"/>
          <w:szCs w:val="28"/>
        </w:rPr>
        <w:t>Молодченко</w:t>
      </w:r>
      <w:proofErr w:type="spellEnd"/>
      <w:r w:rsidRPr="007B30A6">
        <w:rPr>
          <w:sz w:val="28"/>
          <w:szCs w:val="28"/>
        </w:rPr>
        <w:t xml:space="preserve"> Ю.С.</w:t>
      </w:r>
    </w:p>
    <w:p w:rsidR="007B30A6" w:rsidRPr="007B30A6" w:rsidRDefault="007B30A6" w:rsidP="00C04079">
      <w:pPr>
        <w:widowControl w:val="0"/>
        <w:spacing w:line="228" w:lineRule="auto"/>
        <w:contextualSpacing/>
        <w:jc w:val="both"/>
        <w:rPr>
          <w:sz w:val="24"/>
          <w:szCs w:val="28"/>
        </w:rPr>
      </w:pPr>
    </w:p>
    <w:p w:rsidR="007B30A6" w:rsidRPr="007B30A6" w:rsidRDefault="007B30A6" w:rsidP="00C04079">
      <w:pPr>
        <w:widowControl w:val="0"/>
        <w:spacing w:line="228" w:lineRule="auto"/>
        <w:contextualSpacing/>
        <w:jc w:val="both"/>
        <w:rPr>
          <w:sz w:val="24"/>
          <w:szCs w:val="28"/>
        </w:rPr>
      </w:pPr>
    </w:p>
    <w:p w:rsidR="00C04079" w:rsidRDefault="00C04079" w:rsidP="00C04079">
      <w:pPr>
        <w:tabs>
          <w:tab w:val="left" w:pos="-1701"/>
          <w:tab w:val="left" w:pos="7655"/>
        </w:tabs>
        <w:spacing w:line="228" w:lineRule="auto"/>
        <w:ind w:right="5216"/>
        <w:jc w:val="center"/>
        <w:rPr>
          <w:sz w:val="28"/>
        </w:rPr>
      </w:pPr>
      <w:r>
        <w:rPr>
          <w:sz w:val="28"/>
        </w:rPr>
        <w:t xml:space="preserve">Временно </w:t>
      </w: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</w:t>
      </w:r>
    </w:p>
    <w:p w:rsidR="00C04079" w:rsidRDefault="00C04079" w:rsidP="00C04079">
      <w:pPr>
        <w:tabs>
          <w:tab w:val="left" w:pos="-1701"/>
          <w:tab w:val="left" w:pos="7655"/>
        </w:tabs>
        <w:spacing w:line="228" w:lineRule="auto"/>
        <w:ind w:right="5216"/>
        <w:jc w:val="center"/>
        <w:rPr>
          <w:sz w:val="28"/>
        </w:rPr>
      </w:pPr>
      <w:r>
        <w:rPr>
          <w:sz w:val="28"/>
        </w:rPr>
        <w:t xml:space="preserve">   Губернатора 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 В.Ю. </w:t>
      </w:r>
      <w:proofErr w:type="gramStart"/>
      <w:r>
        <w:rPr>
          <w:sz w:val="28"/>
        </w:rPr>
        <w:t>Голубев</w:t>
      </w:r>
      <w:proofErr w:type="gramEnd"/>
    </w:p>
    <w:p w:rsidR="00C04079" w:rsidRPr="00C04079" w:rsidRDefault="00C04079" w:rsidP="00C04079">
      <w:pPr>
        <w:spacing w:line="228" w:lineRule="auto"/>
        <w:rPr>
          <w:sz w:val="24"/>
        </w:rPr>
      </w:pPr>
    </w:p>
    <w:p w:rsidR="00C04079" w:rsidRPr="00C04079" w:rsidRDefault="00C04079" w:rsidP="00C04079">
      <w:pPr>
        <w:spacing w:line="228" w:lineRule="auto"/>
        <w:rPr>
          <w:sz w:val="24"/>
        </w:rPr>
      </w:pPr>
    </w:p>
    <w:p w:rsidR="007B30A6" w:rsidRPr="007B30A6" w:rsidRDefault="007B30A6" w:rsidP="00C04079">
      <w:pPr>
        <w:widowControl w:val="0"/>
        <w:spacing w:line="228" w:lineRule="auto"/>
        <w:contextualSpacing/>
        <w:rPr>
          <w:sz w:val="28"/>
          <w:szCs w:val="28"/>
        </w:rPr>
      </w:pPr>
      <w:r w:rsidRPr="007B30A6">
        <w:rPr>
          <w:sz w:val="28"/>
          <w:szCs w:val="28"/>
        </w:rPr>
        <w:t xml:space="preserve">Распоряжение вносит </w:t>
      </w:r>
      <w:r w:rsidR="00C04079">
        <w:rPr>
          <w:sz w:val="28"/>
          <w:szCs w:val="28"/>
        </w:rPr>
        <w:br/>
      </w:r>
      <w:r w:rsidRPr="007B30A6">
        <w:rPr>
          <w:sz w:val="28"/>
          <w:szCs w:val="28"/>
        </w:rPr>
        <w:t xml:space="preserve">министерство имущественных </w:t>
      </w:r>
      <w:r w:rsidR="00C04079">
        <w:rPr>
          <w:sz w:val="28"/>
          <w:szCs w:val="28"/>
        </w:rPr>
        <w:br/>
      </w:r>
      <w:r w:rsidRPr="007B30A6">
        <w:rPr>
          <w:sz w:val="28"/>
          <w:szCs w:val="28"/>
        </w:rPr>
        <w:t xml:space="preserve">и земельных отношений, </w:t>
      </w:r>
    </w:p>
    <w:p w:rsidR="00F24917" w:rsidRPr="00C04079" w:rsidRDefault="007B30A6" w:rsidP="00C04079">
      <w:pPr>
        <w:widowControl w:val="0"/>
        <w:spacing w:line="228" w:lineRule="auto"/>
        <w:contextualSpacing/>
        <w:rPr>
          <w:sz w:val="28"/>
          <w:szCs w:val="28"/>
        </w:rPr>
      </w:pPr>
      <w:r w:rsidRPr="007B30A6">
        <w:rPr>
          <w:sz w:val="28"/>
          <w:szCs w:val="28"/>
        </w:rPr>
        <w:t xml:space="preserve">финансового оздоровления </w:t>
      </w:r>
      <w:r w:rsidR="00C04079">
        <w:rPr>
          <w:sz w:val="28"/>
          <w:szCs w:val="28"/>
        </w:rPr>
        <w:br/>
      </w:r>
      <w:r w:rsidRPr="007B30A6">
        <w:rPr>
          <w:sz w:val="28"/>
          <w:szCs w:val="28"/>
        </w:rPr>
        <w:t>предприятий,</w:t>
      </w:r>
      <w:r w:rsidR="00C04079">
        <w:rPr>
          <w:sz w:val="28"/>
          <w:szCs w:val="28"/>
        </w:rPr>
        <w:t xml:space="preserve"> </w:t>
      </w:r>
      <w:r w:rsidR="00C04079" w:rsidRPr="00C04079">
        <w:rPr>
          <w:sz w:val="28"/>
          <w:szCs w:val="28"/>
        </w:rPr>
        <w:t xml:space="preserve">организаций </w:t>
      </w:r>
      <w:r w:rsidR="00C04079">
        <w:rPr>
          <w:sz w:val="28"/>
          <w:szCs w:val="28"/>
        </w:rPr>
        <w:br/>
      </w:r>
      <w:r w:rsidR="00C04079" w:rsidRPr="00C04079">
        <w:rPr>
          <w:sz w:val="28"/>
          <w:szCs w:val="28"/>
        </w:rPr>
        <w:t>Ростовской области</w:t>
      </w:r>
    </w:p>
    <w:sectPr w:rsidR="00F24917" w:rsidRPr="00C04079">
      <w:footerReference w:type="even" r:id="rId8"/>
      <w:footerReference w:type="default" r:id="rId9"/>
      <w:pgSz w:w="11907" w:h="16840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A24" w:rsidRDefault="00235A24">
      <w:r>
        <w:separator/>
      </w:r>
    </w:p>
  </w:endnote>
  <w:endnote w:type="continuationSeparator" w:id="0">
    <w:p w:rsidR="00235A24" w:rsidRDefault="00235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917" w:rsidRDefault="00F24917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24917" w:rsidRDefault="00F2491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358" w:rsidRDefault="00D00358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E22B9">
      <w:rPr>
        <w:rStyle w:val="a8"/>
        <w:noProof/>
      </w:rPr>
      <w:t>1</w:t>
    </w:r>
    <w:r>
      <w:rPr>
        <w:rStyle w:val="a8"/>
      </w:rPr>
      <w:fldChar w:fldCharType="end"/>
    </w:r>
  </w:p>
  <w:p w:rsidR="00F24917" w:rsidRDefault="00F24917" w:rsidP="000E22B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A24" w:rsidRDefault="00235A24">
      <w:r>
        <w:separator/>
      </w:r>
    </w:p>
  </w:footnote>
  <w:footnote w:type="continuationSeparator" w:id="0">
    <w:p w:rsidR="00235A24" w:rsidRDefault="00235A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0A6"/>
    <w:rsid w:val="00050C68"/>
    <w:rsid w:val="0005372C"/>
    <w:rsid w:val="00054D8B"/>
    <w:rsid w:val="000559D5"/>
    <w:rsid w:val="00060F3C"/>
    <w:rsid w:val="000808D6"/>
    <w:rsid w:val="000A726F"/>
    <w:rsid w:val="000B4002"/>
    <w:rsid w:val="000B66C7"/>
    <w:rsid w:val="000C430D"/>
    <w:rsid w:val="000E22B9"/>
    <w:rsid w:val="000F2B40"/>
    <w:rsid w:val="000F5B6A"/>
    <w:rsid w:val="00104E0D"/>
    <w:rsid w:val="0010504A"/>
    <w:rsid w:val="00116BFA"/>
    <w:rsid w:val="00125DE3"/>
    <w:rsid w:val="00153B21"/>
    <w:rsid w:val="001C1D98"/>
    <w:rsid w:val="001D2690"/>
    <w:rsid w:val="001F4BE3"/>
    <w:rsid w:val="001F6D02"/>
    <w:rsid w:val="00235A24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41FC1"/>
    <w:rsid w:val="0037040B"/>
    <w:rsid w:val="003921D8"/>
    <w:rsid w:val="003B2193"/>
    <w:rsid w:val="00407B71"/>
    <w:rsid w:val="00425061"/>
    <w:rsid w:val="00441069"/>
    <w:rsid w:val="00444636"/>
    <w:rsid w:val="00453869"/>
    <w:rsid w:val="004711EC"/>
    <w:rsid w:val="00480BC7"/>
    <w:rsid w:val="004871AA"/>
    <w:rsid w:val="004B6A5C"/>
    <w:rsid w:val="004E78FD"/>
    <w:rsid w:val="004F7011"/>
    <w:rsid w:val="00515D9C"/>
    <w:rsid w:val="00523402"/>
    <w:rsid w:val="00531FBD"/>
    <w:rsid w:val="0053366A"/>
    <w:rsid w:val="00587BF6"/>
    <w:rsid w:val="005C5FF3"/>
    <w:rsid w:val="00611679"/>
    <w:rsid w:val="00613D7D"/>
    <w:rsid w:val="006564DB"/>
    <w:rsid w:val="00660EE3"/>
    <w:rsid w:val="00676B57"/>
    <w:rsid w:val="007120F8"/>
    <w:rsid w:val="007219F0"/>
    <w:rsid w:val="007730B1"/>
    <w:rsid w:val="00782222"/>
    <w:rsid w:val="007936ED"/>
    <w:rsid w:val="007B30A6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3129"/>
    <w:rsid w:val="00917C70"/>
    <w:rsid w:val="009228DF"/>
    <w:rsid w:val="00924E84"/>
    <w:rsid w:val="00947FCC"/>
    <w:rsid w:val="00985A10"/>
    <w:rsid w:val="00A061D7"/>
    <w:rsid w:val="00A30E81"/>
    <w:rsid w:val="00A34804"/>
    <w:rsid w:val="00A67B50"/>
    <w:rsid w:val="00A941CF"/>
    <w:rsid w:val="00AE2601"/>
    <w:rsid w:val="00B22F6A"/>
    <w:rsid w:val="00B31114"/>
    <w:rsid w:val="00B35935"/>
    <w:rsid w:val="00B37E63"/>
    <w:rsid w:val="00B444A2"/>
    <w:rsid w:val="00B62CFB"/>
    <w:rsid w:val="00B72D61"/>
    <w:rsid w:val="00B8231A"/>
    <w:rsid w:val="00BB55C0"/>
    <w:rsid w:val="00BC0920"/>
    <w:rsid w:val="00BF39F0"/>
    <w:rsid w:val="00C04079"/>
    <w:rsid w:val="00C11FDF"/>
    <w:rsid w:val="00C572C4"/>
    <w:rsid w:val="00C731BB"/>
    <w:rsid w:val="00CA151C"/>
    <w:rsid w:val="00CB1900"/>
    <w:rsid w:val="00CB43C1"/>
    <w:rsid w:val="00CD077D"/>
    <w:rsid w:val="00CE5183"/>
    <w:rsid w:val="00D00358"/>
    <w:rsid w:val="00D73323"/>
    <w:rsid w:val="00DB4D6B"/>
    <w:rsid w:val="00DC2302"/>
    <w:rsid w:val="00DE50C1"/>
    <w:rsid w:val="00E04378"/>
    <w:rsid w:val="00E138E0"/>
    <w:rsid w:val="00E3132E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72D3"/>
    <w:rsid w:val="00EF29AB"/>
    <w:rsid w:val="00EF56AF"/>
    <w:rsid w:val="00F02C40"/>
    <w:rsid w:val="00F24917"/>
    <w:rsid w:val="00F30D40"/>
    <w:rsid w:val="00F410DF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7B30A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7B30A6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link w:val="a5"/>
    <w:uiPriority w:val="99"/>
    <w:rsid w:val="00C040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7B30A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7B30A6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link w:val="a5"/>
    <w:uiPriority w:val="99"/>
    <w:rsid w:val="00C040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8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Ростовская область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 </cp:lastModifiedBy>
  <cp:revision>4</cp:revision>
  <cp:lastPrinted>2015-06-23T09:28:00Z</cp:lastPrinted>
  <dcterms:created xsi:type="dcterms:W3CDTF">2015-06-23T09:23:00Z</dcterms:created>
  <dcterms:modified xsi:type="dcterms:W3CDTF">2015-06-29T13:08:00Z</dcterms:modified>
</cp:coreProperties>
</file>